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44" w:rsidRPr="00E17ADB" w:rsidRDefault="006546D7" w:rsidP="00E17ADB">
      <w:pPr>
        <w:jc w:val="center"/>
        <w:rPr>
          <w:rFonts w:asciiTheme="majorHAnsi" w:hAnsiTheme="majorHAnsi"/>
          <w:b/>
          <w:sz w:val="20"/>
          <w:szCs w:val="20"/>
        </w:rPr>
      </w:pPr>
      <w:r w:rsidRPr="00E17AD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546D7" w:rsidRPr="00E17ADB" w:rsidRDefault="00F6715C" w:rsidP="00E17AD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E17AD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6546D7" w:rsidRPr="00E17ADB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bookmark5"/>
      <w:bookmarkStart w:id="6" w:name="_GoBack"/>
      <w:bookmarkEnd w:id="6"/>
      <w:r w:rsidR="00E17ADB" w:rsidRPr="00E17ADB">
        <w:rPr>
          <w:rFonts w:asciiTheme="majorHAnsi" w:hAnsiTheme="majorHAnsi"/>
          <w:b/>
          <w:sz w:val="20"/>
          <w:szCs w:val="20"/>
        </w:rPr>
        <w:br/>
      </w:r>
      <w:r w:rsidRPr="00E17ADB">
        <w:rPr>
          <w:rFonts w:asciiTheme="majorHAnsi" w:hAnsiTheme="majorHAnsi"/>
          <w:b/>
          <w:sz w:val="20"/>
          <w:szCs w:val="20"/>
        </w:rPr>
        <w:t>06 декабря 2022 года</w:t>
      </w:r>
      <w:bookmarkEnd w:id="3"/>
      <w:bookmarkEnd w:id="4"/>
      <w:bookmarkEnd w:id="5"/>
      <w:r w:rsidR="006546D7" w:rsidRPr="00E17ADB">
        <w:rPr>
          <w:rFonts w:asciiTheme="majorHAnsi" w:hAnsiTheme="majorHAnsi"/>
          <w:b/>
          <w:sz w:val="20"/>
          <w:szCs w:val="20"/>
        </w:rPr>
        <w:t xml:space="preserve"> </w:t>
      </w:r>
      <w:r w:rsidRPr="00E17ADB">
        <w:rPr>
          <w:rFonts w:asciiTheme="majorHAnsi" w:hAnsiTheme="majorHAnsi"/>
          <w:b/>
          <w:sz w:val="20"/>
          <w:szCs w:val="20"/>
        </w:rPr>
        <w:t>№</w:t>
      </w:r>
      <w:r w:rsidR="006546D7" w:rsidRPr="00E17ADB">
        <w:rPr>
          <w:rFonts w:asciiTheme="majorHAnsi" w:hAnsiTheme="majorHAnsi"/>
          <w:b/>
          <w:sz w:val="20"/>
          <w:szCs w:val="20"/>
        </w:rPr>
        <w:t xml:space="preserve"> </w:t>
      </w:r>
      <w:r w:rsidRPr="00E17ADB">
        <w:rPr>
          <w:rFonts w:asciiTheme="majorHAnsi" w:hAnsiTheme="majorHAnsi"/>
          <w:b/>
          <w:sz w:val="20"/>
          <w:szCs w:val="20"/>
        </w:rPr>
        <w:t>2300-р</w:t>
      </w:r>
    </w:p>
    <w:p w:rsidR="005D5644" w:rsidRPr="00E17ADB" w:rsidRDefault="006546D7" w:rsidP="00E17ADB">
      <w:pPr>
        <w:jc w:val="center"/>
        <w:rPr>
          <w:rFonts w:asciiTheme="majorHAnsi" w:hAnsiTheme="majorHAnsi"/>
          <w:b/>
          <w:sz w:val="20"/>
          <w:szCs w:val="20"/>
        </w:rPr>
      </w:pPr>
      <w:r w:rsidRPr="00E17ADB">
        <w:rPr>
          <w:rFonts w:asciiTheme="majorHAnsi" w:hAnsiTheme="majorHAnsi"/>
          <w:b/>
          <w:sz w:val="20"/>
          <w:szCs w:val="20"/>
        </w:rPr>
        <w:t>«О</w:t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 ПАО «РОССЕТИ Юг» публичного</w:t>
      </w:r>
      <w:r w:rsidRPr="00E17ADB">
        <w:rPr>
          <w:rFonts w:asciiTheme="majorHAnsi" w:hAnsiTheme="majorHAnsi"/>
          <w:b/>
          <w:sz w:val="20"/>
          <w:szCs w:val="20"/>
        </w:rPr>
        <w:t xml:space="preserve"> сервитута </w:t>
      </w:r>
      <w:r w:rsidR="00E17ADB">
        <w:rPr>
          <w:rFonts w:asciiTheme="majorHAnsi" w:hAnsiTheme="majorHAnsi"/>
          <w:b/>
          <w:sz w:val="20"/>
          <w:szCs w:val="20"/>
        </w:rPr>
        <w:br/>
      </w:r>
      <w:r w:rsidRPr="00E17ADB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F6715C" w:rsidRPr="00E17ADB">
        <w:rPr>
          <w:rFonts w:asciiTheme="majorHAnsi" w:hAnsiTheme="majorHAnsi"/>
          <w:b/>
          <w:sz w:val="20"/>
          <w:szCs w:val="20"/>
        </w:rPr>
        <w:t>объектов</w:t>
      </w:r>
      <w:r w:rsidRPr="00E17ADB">
        <w:rPr>
          <w:rFonts w:asciiTheme="majorHAnsi" w:hAnsiTheme="majorHAnsi"/>
          <w:b/>
          <w:sz w:val="20"/>
          <w:szCs w:val="20"/>
        </w:rPr>
        <w:t xml:space="preserve"> </w:t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электросетевого хозяйства, расположенных </w:t>
      </w:r>
      <w:r w:rsidR="00E17ADB">
        <w:rPr>
          <w:rFonts w:asciiTheme="majorHAnsi" w:hAnsiTheme="majorHAnsi"/>
          <w:b/>
          <w:sz w:val="20"/>
          <w:szCs w:val="20"/>
        </w:rPr>
        <w:br/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F6715C" w:rsidRPr="00E17AD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6715C" w:rsidRPr="00E17ADB">
        <w:rPr>
          <w:rFonts w:asciiTheme="majorHAnsi" w:hAnsiTheme="majorHAnsi"/>
          <w:b/>
          <w:sz w:val="20"/>
          <w:szCs w:val="20"/>
        </w:rPr>
        <w:t xml:space="preserve"> КТП-1445</w:t>
      </w:r>
      <w:r w:rsidRPr="00E17ADB">
        <w:rPr>
          <w:rFonts w:asciiTheme="majorHAnsi" w:hAnsiTheme="majorHAnsi"/>
          <w:b/>
          <w:sz w:val="20"/>
          <w:szCs w:val="20"/>
        </w:rPr>
        <w:t xml:space="preserve"> </w:t>
      </w:r>
      <w:r w:rsidR="00F6715C" w:rsidRPr="00E17ADB">
        <w:rPr>
          <w:rFonts w:asciiTheme="majorHAnsi" w:hAnsiTheme="majorHAnsi"/>
          <w:b/>
          <w:sz w:val="20"/>
          <w:szCs w:val="20"/>
        </w:rPr>
        <w:t xml:space="preserve">ф.34 ПС </w:t>
      </w:r>
      <w:proofErr w:type="gramStart"/>
      <w:r w:rsidR="00F6715C" w:rsidRPr="00E17ADB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F6715C" w:rsidRPr="00E17ADB">
        <w:rPr>
          <w:rFonts w:asciiTheme="majorHAnsi" w:hAnsiTheme="majorHAnsi"/>
          <w:b/>
          <w:sz w:val="20"/>
          <w:szCs w:val="20"/>
        </w:rPr>
        <w:t>»</w:t>
      </w:r>
      <w:r w:rsidRPr="00E17ADB">
        <w:rPr>
          <w:rFonts w:asciiTheme="majorHAnsi" w:hAnsiTheme="majorHAnsi"/>
          <w:b/>
          <w:sz w:val="20"/>
          <w:szCs w:val="20"/>
        </w:rPr>
        <w:t xml:space="preserve"> </w:t>
      </w:r>
      <w:r w:rsidR="00E17ADB">
        <w:rPr>
          <w:rFonts w:asciiTheme="majorHAnsi" w:hAnsiTheme="majorHAnsi"/>
          <w:b/>
          <w:sz w:val="20"/>
          <w:szCs w:val="20"/>
        </w:rPr>
        <w:br/>
      </w:r>
      <w:r w:rsidR="00F6715C" w:rsidRPr="00E17ADB">
        <w:rPr>
          <w:rFonts w:asciiTheme="majorHAnsi" w:hAnsiTheme="majorHAnsi"/>
          <w:b/>
          <w:sz w:val="20"/>
          <w:szCs w:val="20"/>
        </w:rPr>
        <w:t>(реестровый номер - 30:12-6.3282)</w:t>
      </w:r>
      <w:r w:rsidRPr="00E17ADB">
        <w:rPr>
          <w:rFonts w:asciiTheme="majorHAnsi" w:hAnsiTheme="majorHAnsi"/>
          <w:b/>
          <w:sz w:val="20"/>
          <w:szCs w:val="20"/>
        </w:rPr>
        <w:t>»</w:t>
      </w:r>
    </w:p>
    <w:p w:rsidR="005D5644" w:rsidRPr="00E17ADB" w:rsidRDefault="00F6715C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«РОССЕТИ Юг» №</w:t>
      </w:r>
      <w:r w:rsidR="00797EE4">
        <w:rPr>
          <w:rFonts w:ascii="Arial" w:hAnsi="Arial" w:cs="Arial"/>
          <w:sz w:val="18"/>
          <w:szCs w:val="18"/>
        </w:rPr>
        <w:t> </w:t>
      </w:r>
      <w:r w:rsidRPr="00E17ADB">
        <w:rPr>
          <w:rFonts w:ascii="Arial" w:hAnsi="Arial" w:cs="Arial"/>
          <w:sz w:val="18"/>
          <w:szCs w:val="18"/>
        </w:rPr>
        <w:t xml:space="preserve">03-10-02-2261/22, в соответствии со ст. 23, </w:t>
      </w:r>
      <w:proofErr w:type="spellStart"/>
      <w:r w:rsidRPr="00E17ADB">
        <w:rPr>
          <w:rFonts w:ascii="Arial" w:hAnsi="Arial" w:cs="Arial"/>
          <w:sz w:val="18"/>
          <w:szCs w:val="18"/>
        </w:rPr>
        <w:t>ст.ст</w:t>
      </w:r>
      <w:proofErr w:type="spellEnd"/>
      <w:r w:rsidRPr="00E17ADB">
        <w:rPr>
          <w:rFonts w:ascii="Arial" w:hAnsi="Arial" w:cs="Arial"/>
          <w:sz w:val="18"/>
          <w:szCs w:val="18"/>
        </w:rPr>
        <w:t>. 39.37-39.43,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39.46, 39.50 Земельног</w:t>
      </w:r>
      <w:r w:rsidRPr="00E17ADB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E17ADB">
        <w:rPr>
          <w:rFonts w:ascii="Arial" w:hAnsi="Arial" w:cs="Arial"/>
          <w:sz w:val="18"/>
          <w:szCs w:val="18"/>
        </w:rPr>
        <w:t>п</w:t>
      </w:r>
      <w:proofErr w:type="gramStart"/>
      <w:r w:rsidRPr="00E17AD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17ADB">
        <w:rPr>
          <w:rFonts w:ascii="Arial" w:hAnsi="Arial" w:cs="Arial"/>
          <w:sz w:val="18"/>
          <w:szCs w:val="18"/>
        </w:rPr>
        <w:t xml:space="preserve"> ст.3.6 Федерального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закона «О введении в действие Земельного кодекса Российской Федерации»,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постановлением Правительства Российской Федерации от 24.02.2009 № 160 «О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</w:t>
      </w:r>
      <w:r w:rsidRPr="00E17ADB">
        <w:rPr>
          <w:rFonts w:ascii="Arial" w:hAnsi="Arial" w:cs="Arial"/>
          <w:sz w:val="18"/>
          <w:szCs w:val="18"/>
        </w:rPr>
        <w:t>ого хозяйства и особых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Pr="00E17ADB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зон»,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Россети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Юг»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F6715C" w:rsidRPr="00E17ADB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Ростов-на</w:t>
      </w:r>
      <w:r w:rsidR="00F6715C" w:rsidRPr="00E17ADB">
        <w:rPr>
          <w:rFonts w:ascii="Arial" w:hAnsi="Arial" w:cs="Arial"/>
          <w:sz w:val="18"/>
          <w:szCs w:val="18"/>
        </w:rPr>
        <w:t>-Дону, ул. Большая Садовая, 49) публичный сервитут в целях эксплуатации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 xml:space="preserve">объектов электросетевого хозяйства «ВЛИ-0,4кВ от РУ-0,4 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кВ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КТП 1445 по ул.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 xml:space="preserve">Алтайская (СИП Зх95+1х70мм2, Ь=206м), ВЛИ-0,4 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кВ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(СИП-2 </w:t>
      </w:r>
      <w:r w:rsidR="00F6715C" w:rsidRPr="00E17ADB">
        <w:rPr>
          <w:rFonts w:ascii="Arial" w:hAnsi="Arial" w:cs="Arial"/>
          <w:sz w:val="18"/>
          <w:szCs w:val="18"/>
        </w:rPr>
        <w:t>3</w:t>
      </w:r>
      <w:r w:rsidR="00F6715C" w:rsidRPr="00E17ADB">
        <w:rPr>
          <w:rFonts w:ascii="Arial" w:hAnsi="Arial" w:cs="Arial"/>
          <w:sz w:val="18"/>
          <w:szCs w:val="18"/>
        </w:rPr>
        <w:t>x</w:t>
      </w:r>
      <w:r w:rsidR="00F6715C" w:rsidRPr="00E17ADB">
        <w:rPr>
          <w:rFonts w:ascii="Arial" w:hAnsi="Arial" w:cs="Arial"/>
          <w:sz w:val="18"/>
          <w:szCs w:val="18"/>
        </w:rPr>
        <w:t xml:space="preserve">95+1 </w:t>
      </w:r>
      <w:r w:rsidR="00F6715C" w:rsidRPr="00E17ADB">
        <w:rPr>
          <w:rFonts w:ascii="Arial" w:hAnsi="Arial" w:cs="Arial"/>
          <w:sz w:val="18"/>
          <w:szCs w:val="18"/>
        </w:rPr>
        <w:t>х70мм2,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L</w:t>
      </w:r>
      <w:r w:rsidR="00F6715C" w:rsidRPr="00E17ADB">
        <w:rPr>
          <w:rFonts w:ascii="Arial" w:hAnsi="Arial" w:cs="Arial"/>
          <w:sz w:val="18"/>
          <w:szCs w:val="18"/>
        </w:rPr>
        <w:t xml:space="preserve">=0,15 </w:t>
      </w:r>
      <w:r w:rsidR="00F6715C" w:rsidRPr="00E17ADB">
        <w:rPr>
          <w:rFonts w:ascii="Arial" w:hAnsi="Arial" w:cs="Arial"/>
          <w:sz w:val="18"/>
          <w:szCs w:val="18"/>
        </w:rPr>
        <w:t>км) от РУ-0,4кВ КТП 1445 (Л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>1</w:t>
      </w:r>
      <w:proofErr w:type="gramEnd"/>
      <w:r w:rsidR="00F6715C" w:rsidRPr="00E17ADB">
        <w:rPr>
          <w:rFonts w:ascii="Arial" w:hAnsi="Arial" w:cs="Arial"/>
          <w:sz w:val="18"/>
          <w:szCs w:val="18"/>
        </w:rPr>
        <w:t xml:space="preserve">), </w:t>
      </w:r>
      <w:r w:rsidR="00F6715C" w:rsidRPr="00E17ADB">
        <w:rPr>
          <w:rFonts w:ascii="Arial" w:hAnsi="Arial" w:cs="Arial"/>
          <w:sz w:val="18"/>
          <w:szCs w:val="18"/>
        </w:rPr>
        <w:t xml:space="preserve">ВЛИ-0,4 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кВ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от РУ-0,4кВ КТП 1445 по ул.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Сельскохозяйственная, 214+249+475м», расположенных в границах охранной зоны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кВ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КТП-1445 ф.34 ПС Первомайская» (реестровый номер - 30:12-6.3282)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</w:t>
      </w:r>
      <w:r w:rsidR="00F6715C" w:rsidRPr="00E17ADB">
        <w:rPr>
          <w:rFonts w:ascii="Arial" w:hAnsi="Arial" w:cs="Arial"/>
          <w:sz w:val="18"/>
          <w:szCs w:val="18"/>
        </w:rPr>
        <w:t>ального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образования «Город Астрахань» земель, находящихся в государственной или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муниципальной собственности, и земельных участков, указанных в приложении 1.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2. </w:t>
      </w:r>
      <w:r w:rsidR="00F6715C" w:rsidRPr="00E17AD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схемой (приложение 2).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3. </w:t>
      </w:r>
      <w:r w:rsidR="00F6715C" w:rsidRPr="00E17ADB">
        <w:rPr>
          <w:rFonts w:ascii="Arial" w:hAnsi="Arial" w:cs="Arial"/>
          <w:sz w:val="18"/>
          <w:szCs w:val="18"/>
        </w:rPr>
        <w:t>Срок про</w:t>
      </w:r>
      <w:r w:rsidR="00F6715C" w:rsidRPr="00E17ADB">
        <w:rPr>
          <w:rFonts w:ascii="Arial" w:hAnsi="Arial" w:cs="Arial"/>
          <w:sz w:val="18"/>
          <w:szCs w:val="18"/>
        </w:rPr>
        <w:t>ведения работ при предотвращении или устранении аварийных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Россети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Юг» с</w:t>
      </w:r>
      <w:r w:rsidR="00797EE4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учетом ограничений, предусмотренных действующим</w:t>
      </w:r>
      <w:r w:rsidR="00797EE4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797EE4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предварительным уведомлением собственников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землевладельцев, арендаторов) земельных участков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(продолжительность не превышает 3 месяца для</w:t>
      </w:r>
      <w:r w:rsidR="00797EE4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законодательством,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с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(землепользователей,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1 раз в 12 лет</w:t>
      </w:r>
      <w:r w:rsidR="00E17ADB">
        <w:rPr>
          <w:rFonts w:ascii="Arial" w:hAnsi="Arial" w:cs="Arial"/>
          <w:sz w:val="18"/>
          <w:szCs w:val="18"/>
        </w:rPr>
        <w:t xml:space="preserve"> </w:t>
      </w:r>
      <w:r w:rsidR="00F6715C" w:rsidRPr="00E17ADB">
        <w:rPr>
          <w:rFonts w:ascii="Arial" w:hAnsi="Arial" w:cs="Arial"/>
          <w:sz w:val="18"/>
          <w:szCs w:val="18"/>
        </w:rPr>
        <w:t>земельных участков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>.</w:t>
      </w:r>
      <w:proofErr w:type="gramEnd"/>
      <w:r w:rsidR="00797EE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>п</w:t>
      </w:r>
      <w:proofErr w:type="gramEnd"/>
      <w:r w:rsidR="00F6715C" w:rsidRPr="00E17ADB">
        <w:rPr>
          <w:rFonts w:ascii="Arial" w:hAnsi="Arial" w:cs="Arial"/>
          <w:sz w:val="18"/>
          <w:szCs w:val="18"/>
        </w:rPr>
        <w:t xml:space="preserve">редназначенных для жилищного </w:t>
      </w:r>
      <w:r w:rsidR="00F6715C" w:rsidRPr="00E17ADB">
        <w:rPr>
          <w:rFonts w:ascii="Arial" w:hAnsi="Arial" w:cs="Arial"/>
          <w:sz w:val="18"/>
          <w:szCs w:val="18"/>
        </w:rPr>
        <w:t>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4. </w:t>
      </w:r>
      <w:r w:rsidR="00F6715C" w:rsidRPr="00E17ADB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</w:t>
      </w:r>
      <w:r w:rsidR="00F6715C" w:rsidRPr="00E17ADB">
        <w:rPr>
          <w:rFonts w:ascii="Arial" w:hAnsi="Arial" w:cs="Arial"/>
          <w:sz w:val="18"/>
          <w:szCs w:val="18"/>
        </w:rPr>
        <w:t>сведений о нем в Единый государственный реестр недвижимости.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5. </w:t>
      </w:r>
      <w:r w:rsidR="00F6715C" w:rsidRPr="00E17AD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Россети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Юг»: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5.1. </w:t>
      </w:r>
      <w:r w:rsidR="00F6715C" w:rsidRPr="00E17AD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</w:t>
      </w:r>
      <w:r w:rsidR="00F6715C" w:rsidRPr="00E17ADB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5.2. </w:t>
      </w:r>
      <w:r w:rsidR="00F6715C" w:rsidRPr="00E17AD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</w:t>
      </w:r>
      <w:r w:rsidR="00F6715C" w:rsidRPr="00E17ADB">
        <w:rPr>
          <w:rFonts w:ascii="Arial" w:hAnsi="Arial" w:cs="Arial"/>
          <w:sz w:val="18"/>
          <w:szCs w:val="18"/>
        </w:rPr>
        <w:t>бъектам электросетевого хозяйства для их эксплуатации и плановых (регламентных) работ.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</w:t>
      </w:r>
      <w:r w:rsidR="00F6715C" w:rsidRPr="00E17ADB">
        <w:rPr>
          <w:rFonts w:ascii="Arial" w:hAnsi="Arial" w:cs="Arial"/>
          <w:sz w:val="18"/>
          <w:szCs w:val="18"/>
        </w:rPr>
        <w:t>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</w:t>
      </w:r>
      <w:r w:rsidR="00F6715C" w:rsidRPr="00E17ADB">
        <w:rPr>
          <w:rFonts w:ascii="Arial" w:hAnsi="Arial" w:cs="Arial"/>
          <w:sz w:val="18"/>
          <w:szCs w:val="18"/>
        </w:rPr>
        <w:t>стков, расположенных в границах таких зон».</w:t>
      </w:r>
      <w:proofErr w:type="gramEnd"/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7. </w:t>
      </w:r>
      <w:r w:rsidR="00F6715C" w:rsidRPr="00E17AD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</w:t>
      </w:r>
      <w:r w:rsidR="00F6715C" w:rsidRPr="00E17ADB">
        <w:rPr>
          <w:rFonts w:ascii="Arial" w:hAnsi="Arial" w:cs="Arial"/>
          <w:sz w:val="18"/>
          <w:szCs w:val="18"/>
        </w:rPr>
        <w:t>страхань»: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7.1. </w:t>
      </w:r>
      <w:r w:rsidR="00F6715C" w:rsidRPr="00E17AD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6715C" w:rsidRPr="00E17ADB">
        <w:rPr>
          <w:rFonts w:ascii="Arial" w:hAnsi="Arial" w:cs="Arial"/>
          <w:sz w:val="18"/>
          <w:szCs w:val="18"/>
        </w:rPr>
        <w:t>Росреестра</w:t>
      </w:r>
      <w:proofErr w:type="spellEnd"/>
      <w:r w:rsidR="00F6715C" w:rsidRPr="00E17AD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7.2. </w:t>
      </w:r>
      <w:r w:rsidR="00F6715C" w:rsidRPr="00E17ADB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F6715C" w:rsidRPr="00E17ADB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7.3. </w:t>
      </w:r>
      <w:r w:rsidR="00F6715C" w:rsidRPr="00E17ADB">
        <w:rPr>
          <w:rFonts w:ascii="Arial" w:hAnsi="Arial" w:cs="Arial"/>
          <w:sz w:val="18"/>
          <w:szCs w:val="18"/>
        </w:rPr>
        <w:t>Внести соответств</w:t>
      </w:r>
      <w:r w:rsidR="00F6715C" w:rsidRPr="00E17ADB">
        <w:rPr>
          <w:rFonts w:ascii="Arial" w:hAnsi="Arial" w:cs="Arial"/>
          <w:sz w:val="18"/>
          <w:szCs w:val="18"/>
        </w:rPr>
        <w:t>ующую информацию в геоинформационную систему по данному объекту.</w:t>
      </w:r>
    </w:p>
    <w:p w:rsidR="005D5644" w:rsidRPr="00E17ADB" w:rsidRDefault="006546D7" w:rsidP="00E17A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ADB">
        <w:rPr>
          <w:rFonts w:ascii="Arial" w:hAnsi="Arial" w:cs="Arial"/>
          <w:sz w:val="18"/>
          <w:szCs w:val="18"/>
        </w:rPr>
        <w:t xml:space="preserve">8. </w:t>
      </w:r>
      <w:r w:rsidR="00F6715C" w:rsidRPr="00E17AD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</w:t>
      </w:r>
      <w:r w:rsidR="00F6715C" w:rsidRPr="00E17ADB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F6715C" w:rsidRPr="00E17ADB">
        <w:rPr>
          <w:rFonts w:ascii="Arial" w:hAnsi="Arial" w:cs="Arial"/>
          <w:sz w:val="18"/>
          <w:szCs w:val="18"/>
        </w:rPr>
        <w:t>разместить</w:t>
      </w:r>
      <w:proofErr w:type="gramEnd"/>
      <w:r w:rsidR="00F6715C" w:rsidRPr="00E17AD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D5644" w:rsidRPr="00E17ADB" w:rsidRDefault="00F6715C" w:rsidP="00E17ADB">
      <w:pPr>
        <w:jc w:val="right"/>
        <w:rPr>
          <w:rFonts w:ascii="Arial" w:hAnsi="Arial" w:cs="Arial"/>
          <w:b/>
          <w:sz w:val="18"/>
          <w:szCs w:val="18"/>
        </w:rPr>
      </w:pPr>
      <w:r w:rsidRPr="00E17AD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17ADB" w:rsidRPr="00E17ADB">
        <w:rPr>
          <w:rFonts w:ascii="Arial" w:hAnsi="Arial" w:cs="Arial"/>
          <w:b/>
          <w:sz w:val="18"/>
          <w:szCs w:val="18"/>
        </w:rPr>
        <w:t xml:space="preserve"> </w:t>
      </w:r>
      <w:r w:rsidRPr="00E17ADB">
        <w:rPr>
          <w:rFonts w:ascii="Arial" w:hAnsi="Arial" w:cs="Arial"/>
          <w:b/>
          <w:sz w:val="18"/>
          <w:szCs w:val="18"/>
        </w:rPr>
        <w:t>«Город Астрахань»</w:t>
      </w:r>
      <w:r w:rsidR="00E17ADB" w:rsidRPr="00E17ADB">
        <w:rPr>
          <w:rFonts w:ascii="Arial" w:hAnsi="Arial" w:cs="Arial"/>
          <w:b/>
          <w:sz w:val="18"/>
          <w:szCs w:val="18"/>
        </w:rPr>
        <w:t xml:space="preserve"> </w:t>
      </w:r>
      <w:r w:rsidRPr="00E17ADB">
        <w:rPr>
          <w:rFonts w:ascii="Arial" w:hAnsi="Arial" w:cs="Arial"/>
          <w:b/>
          <w:sz w:val="18"/>
          <w:szCs w:val="18"/>
        </w:rPr>
        <w:t>О.А. Полумордвинов</w:t>
      </w:r>
    </w:p>
    <w:p w:rsidR="005D5644" w:rsidRPr="006546D7" w:rsidRDefault="005D5644" w:rsidP="006546D7"/>
    <w:sectPr w:rsidR="005D5644" w:rsidRPr="006546D7" w:rsidSect="00E17AD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5C" w:rsidRDefault="00F6715C">
      <w:r>
        <w:separator/>
      </w:r>
    </w:p>
  </w:endnote>
  <w:endnote w:type="continuationSeparator" w:id="0">
    <w:p w:rsidR="00F6715C" w:rsidRDefault="00F6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5C" w:rsidRDefault="00F6715C"/>
  </w:footnote>
  <w:footnote w:type="continuationSeparator" w:id="0">
    <w:p w:rsidR="00F6715C" w:rsidRDefault="00F671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007EC"/>
    <w:multiLevelType w:val="multilevel"/>
    <w:tmpl w:val="1DD01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D5644"/>
    <w:rsid w:val="005D5644"/>
    <w:rsid w:val="006546D7"/>
    <w:rsid w:val="00797EE4"/>
    <w:rsid w:val="00B46EEE"/>
    <w:rsid w:val="00D83368"/>
    <w:rsid w:val="00E17ADB"/>
    <w:rsid w:val="00F6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00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00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2022-12-06T08:51:00Z</dcterms:created>
  <dcterms:modified xsi:type="dcterms:W3CDTF">2022-12-06T08:56:00Z</dcterms:modified>
</cp:coreProperties>
</file>